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0"/>
        <w:gridCol w:w="3200"/>
        <w:gridCol w:w="100"/>
        <w:gridCol w:w="400"/>
      </w:tblGrid>
      <w:tr w:rsidR="00C138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32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00"/>
              <w:gridCol w:w="3000"/>
              <w:gridCol w:w="40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Antet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stanga</w:t>
                  </w:r>
                  <w:proofErr w:type="spellEnd"/>
                </w:p>
              </w:tc>
              <w:tc>
                <w:tcPr>
                  <w:tcW w:w="30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eDevize</w:t>
                  </w:r>
                  <w:proofErr w:type="spellEnd"/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32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00"/>
              <w:gridCol w:w="64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Beneficiar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r>
                    <w:t>INSPECTORATUL SCOLAR JUDET MEHEDINTI</w:t>
                  </w: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Executant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C13841">
                  <w:pPr>
                    <w:pStyle w:val="Description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Proiectant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F31D74" w:rsidP="00F31D74">
                  <w:pPr>
                    <w:pStyle w:val="Description"/>
                    <w:jc w:val="both"/>
                  </w:pPr>
                  <w:r>
                    <w:t>BI-ARH MUGUR MANTA</w:t>
                  </w: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Obiectivul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r>
                    <w:t>INSPECTORATUL SCOLAR JUDET MEHEDINTI</w:t>
                  </w: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Obiectul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r>
                    <w:t>0005. SUPRAINALTAREA BALUSTRADEI LA CAMERA DE LUMINA PENTRU CASA SCARII SI ALTE LUCRARI DIVERSE</w:t>
                  </w: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proofErr w:type="spellStart"/>
                  <w:r>
                    <w:t>Stadiul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fizic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6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841" w:rsidRDefault="004164F6">
                  <w:pPr>
                    <w:pStyle w:val="Description"/>
                  </w:pPr>
                  <w:r>
                    <w:t>0005.1. SUPRAINALTAREA BALUSTRADEI LA CAMERA DE LUMINA PENTRU CASA SCARII SI ALTE LUCRARI DIVERSE</w:t>
                  </w: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3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841" w:rsidRDefault="004164F6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711200"/>
                  <wp:effectExtent l="0" t="0" r="0" b="0"/>
                  <wp:wrapNone/>
                  <wp:docPr id="57833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3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841" w:rsidRDefault="00C13841">
            <w:pPr>
              <w:pStyle w:val="EMPTYCELLSTYLE"/>
            </w:pPr>
          </w:p>
        </w:tc>
        <w:tc>
          <w:tcPr>
            <w:tcW w:w="32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1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111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itle"/>
                    <w:jc w:val="center"/>
                  </w:pPr>
                  <w:proofErr w:type="spellStart"/>
                  <w:r>
                    <w:t>Formular</w:t>
                  </w:r>
                  <w:proofErr w:type="spellEnd"/>
                  <w:r>
                    <w:t xml:space="preserve"> F3</w:t>
                  </w:r>
                  <w:r>
                    <w:br/>
                  </w:r>
                  <w:proofErr w:type="spellStart"/>
                  <w:r>
                    <w:t>Lista</w:t>
                  </w:r>
                  <w:proofErr w:type="spellEnd"/>
                  <w:r>
                    <w:t xml:space="preserve"> cu </w:t>
                  </w:r>
                  <w:proofErr w:type="spellStart"/>
                  <w:r>
                    <w:t>cantitati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lucrari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categorii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lucrari</w:t>
                  </w:r>
                  <w:proofErr w:type="spellEnd"/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32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1212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8200" w:type="dxa"/>
                        <w:gridSpan w:val="4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TEHNICA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FINANCIARA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Nr.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 xml:space="preserve">Capitol de </w:t>
                        </w:r>
                        <w:proofErr w:type="spellStart"/>
                        <w:r>
                          <w:t>lucrari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U.M.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Cantitatea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Pretul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unitar</w:t>
                        </w:r>
                        <w:proofErr w:type="spellEnd"/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TOTALUL</w:t>
                        </w:r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5 = 3 x 4</w:t>
                        </w: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CH05C1-asim[5] - </w:t>
                        </w:r>
                        <w:proofErr w:type="spellStart"/>
                        <w:r>
                          <w:rPr>
                            <w:b w:val="0"/>
                          </w:rPr>
                          <w:t>Confectionat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montat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mana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curenta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b w:val="0"/>
                          </w:rPr>
                          <w:t>suprainaltare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casa </w:t>
                        </w:r>
                        <w:proofErr w:type="spellStart"/>
                        <w:r>
                          <w:rPr>
                            <w:b w:val="0"/>
                          </w:rPr>
                          <w:t>scarii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realizata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 w:val="0"/>
                          </w:rPr>
                          <w:t>teava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inox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= 50 mm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30.80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CH05C1-asim[5] - </w:t>
                        </w:r>
                        <w:proofErr w:type="spellStart"/>
                        <w:r>
                          <w:rPr>
                            <w:b w:val="0"/>
                          </w:rPr>
                          <w:t>Confectionat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montat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montanti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 w:val="0"/>
                          </w:rPr>
                          <w:t>teava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</w:rPr>
                          <w:t>inox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= 20mm, </w:t>
                        </w:r>
                        <w:proofErr w:type="spellStart"/>
                        <w:r>
                          <w:rPr>
                            <w:b w:val="0"/>
                          </w:rPr>
                          <w:t>grosime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1.5 mm, </w:t>
                        </w:r>
                        <w:proofErr w:type="spellStart"/>
                        <w:r>
                          <w:rPr>
                            <w:b w:val="0"/>
                          </w:rPr>
                          <w:t>inclusiv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capacele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ornamentale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b w:val="0"/>
                          </w:rPr>
                          <w:t>pentru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fixare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 w:val="0"/>
                          </w:rPr>
                          <w:t>mana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curenta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b w:val="0"/>
                          </w:rPr>
                          <w:t>rampa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pentru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persoane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handicap </w:t>
                        </w:r>
                        <w:proofErr w:type="spellStart"/>
                        <w:r>
                          <w:rPr>
                            <w:b w:val="0"/>
                          </w:rPr>
                          <w:t>locomotor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realizati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 </w:t>
                        </w:r>
                        <w:proofErr w:type="spellStart"/>
                        <w:r>
                          <w:rPr>
                            <w:b w:val="0"/>
                          </w:rPr>
                          <w:t>inox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EI01B1-asim - </w:t>
                        </w:r>
                        <w:proofErr w:type="spellStart"/>
                        <w:r>
                          <w:rPr>
                            <w:b w:val="0"/>
                          </w:rPr>
                          <w:t>Diblu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metalic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tija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carlig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pentru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fixare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centura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</w:rPr>
                          <w:t>siguranta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personal de </w:t>
                        </w:r>
                        <w:proofErr w:type="spellStart"/>
                        <w:r>
                          <w:rPr>
                            <w:b w:val="0"/>
                          </w:rPr>
                          <w:t>intretinere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curatenie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right"/>
                        </w:pPr>
                        <w:r>
                          <w:t>3.1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</w:pPr>
                        <w:r>
                          <w:rPr>
                            <w:b/>
                          </w:rPr>
                          <w:t>6313368</w:t>
                        </w:r>
                        <w:r>
                          <w:t xml:space="preserve"> - </w:t>
                        </w:r>
                        <w:proofErr w:type="spellStart"/>
                        <w:r>
                          <w:t>Diblu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expandare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tija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carlig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marimea</w:t>
                        </w:r>
                        <w:proofErr w:type="spellEnd"/>
                        <w:r>
                          <w:t xml:space="preserve"> 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SecondaryTableData10"/>
                          <w:jc w:val="right"/>
                        </w:pPr>
                        <w:r>
                          <w:t>12.00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RPSF20B1-asim - </w:t>
                        </w:r>
                        <w:proofErr w:type="spellStart"/>
                        <w:r>
                          <w:rPr>
                            <w:b w:val="0"/>
                          </w:rPr>
                          <w:t>Revizie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remedieri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probe </w:t>
                        </w:r>
                        <w:proofErr w:type="spellStart"/>
                        <w:r>
                          <w:rPr>
                            <w:b w:val="0"/>
                          </w:rPr>
                          <w:t>instalatie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sanitara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 w:val="0"/>
                          </w:rPr>
                          <w:t>birou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inspector adj.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RPCI29B1-asim - </w:t>
                        </w:r>
                        <w:r>
                          <w:rPr>
                            <w:b w:val="0"/>
                          </w:rPr>
                          <w:t xml:space="preserve">Sort din </w:t>
                        </w:r>
                        <w:proofErr w:type="spellStart"/>
                        <w:r>
                          <w:rPr>
                            <w:b w:val="0"/>
                          </w:rPr>
                          <w:t>tabla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zincata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, la </w:t>
                        </w:r>
                        <w:proofErr w:type="spellStart"/>
                        <w:r>
                          <w:rPr>
                            <w:b w:val="0"/>
                          </w:rPr>
                          <w:t>cladirile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existente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din </w:t>
                        </w:r>
                        <w:proofErr w:type="spellStart"/>
                        <w:r>
                          <w:rPr>
                            <w:b w:val="0"/>
                          </w:rPr>
                          <w:t>tabla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0,4 mm </w:t>
                        </w:r>
                        <w:proofErr w:type="spellStart"/>
                        <w:r>
                          <w:rPr>
                            <w:b w:val="0"/>
                          </w:rPr>
                          <w:t>grosime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latimea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desfasurata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intre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30-50 cm : </w:t>
                        </w:r>
                        <w:proofErr w:type="spellStart"/>
                        <w:r>
                          <w:rPr>
                            <w:b w:val="0"/>
                          </w:rPr>
                          <w:t>anexa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 w:val="0"/>
                          </w:rPr>
                          <w:t>curte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4.50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RPCP09A1 - </w:t>
                        </w:r>
                        <w:proofErr w:type="spellStart"/>
                        <w:r>
                          <w:rPr>
                            <w:b w:val="0"/>
                          </w:rPr>
                          <w:t>Inlocuit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opritori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</w:rPr>
                          <w:t>zapada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b w:val="0"/>
                          </w:rPr>
                          <w:t>acoperisuri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confectionati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dupa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model fixate in </w:t>
                        </w:r>
                        <w:proofErr w:type="spellStart"/>
                        <w:r>
                          <w:rPr>
                            <w:b w:val="0"/>
                          </w:rPr>
                          <w:t>astereala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prevazute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contrafise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4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1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0"/>
                    </w:trPr>
                    <w:tc>
                      <w:tcPr>
                        <w:tcW w:w="11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78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32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00"/>
              <w:gridCol w:w="2600"/>
              <w:gridCol w:w="4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8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Deviz</w:t>
                  </w:r>
                  <w:proofErr w:type="spellEnd"/>
                  <w:r>
                    <w:t xml:space="preserve"> "0005.1." - </w:t>
                  </w:r>
                  <w:proofErr w:type="spellStart"/>
                  <w:r>
                    <w:t>Formular</w:t>
                  </w:r>
                  <w:proofErr w:type="spellEnd"/>
                  <w:r>
                    <w:t xml:space="preserve"> F3</w:t>
                  </w:r>
                </w:p>
              </w:tc>
              <w:tc>
                <w:tcPr>
                  <w:tcW w:w="2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Pagina</w:t>
                  </w:r>
                  <w:proofErr w:type="spellEnd"/>
                  <w:r>
                    <w:t xml:space="preserve"> 1 din</w:t>
                  </w:r>
                </w:p>
              </w:tc>
              <w:tc>
                <w:tcPr>
                  <w:tcW w:w="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r>
                    <w:t xml:space="preserve"> 3</w:t>
                  </w: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3841" w:rsidRDefault="00C13841">
            <w:pPr>
              <w:pStyle w:val="EMPTYCELLSTYLE"/>
              <w:pageBreakBefore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00"/>
              <w:gridCol w:w="3000"/>
              <w:gridCol w:w="40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Antet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stanga</w:t>
                  </w:r>
                  <w:proofErr w:type="spellEnd"/>
                </w:p>
              </w:tc>
              <w:tc>
                <w:tcPr>
                  <w:tcW w:w="30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eDevize</w:t>
                  </w:r>
                  <w:proofErr w:type="spellEnd"/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1524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8200" w:type="dxa"/>
                        <w:gridSpan w:val="4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TEHNICA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FINANCIARA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Nr.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 xml:space="preserve">Capitol de </w:t>
                        </w:r>
                        <w:proofErr w:type="spellStart"/>
                        <w:r>
                          <w:t>lucrari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U.M.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Cantitatea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Pretul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unitar</w:t>
                        </w:r>
                        <w:proofErr w:type="spellEnd"/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TOTALUL</w:t>
                        </w:r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5 = 3 x 4</w:t>
                        </w: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DF16B1 - </w:t>
                        </w:r>
                        <w:proofErr w:type="spellStart"/>
                        <w:r>
                          <w:rPr>
                            <w:b w:val="0"/>
                          </w:rPr>
                          <w:t>Marcaje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rutiere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longitudinale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simple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duble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b w:val="0"/>
                          </w:rPr>
                          <w:t>intreruperi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continue, </w:t>
                        </w:r>
                        <w:proofErr w:type="spellStart"/>
                        <w:r>
                          <w:rPr>
                            <w:b w:val="0"/>
                          </w:rPr>
                          <w:t>executate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mecanizat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vopsea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 </w:t>
                        </w:r>
                        <w:proofErr w:type="spellStart"/>
                        <w:r>
                          <w:rPr>
                            <w:b w:val="0"/>
                          </w:rPr>
                          <w:t>email,fara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microbile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</w:rPr>
                          <w:t>sticla-pentru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persoane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dizabilitati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km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0.03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EE04F1 - </w:t>
                        </w:r>
                        <w:r>
                          <w:rPr>
                            <w:b w:val="0"/>
                          </w:rPr>
                          <w:t xml:space="preserve">Corp de </w:t>
                        </w:r>
                        <w:proofErr w:type="spellStart"/>
                        <w:r>
                          <w:rPr>
                            <w:b w:val="0"/>
                          </w:rPr>
                          <w:t>iluminat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simplu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 w:val="0"/>
                          </w:rPr>
                          <w:t>dulie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) tip </w:t>
                        </w:r>
                        <w:proofErr w:type="spellStart"/>
                        <w:r>
                          <w:rPr>
                            <w:b w:val="0"/>
                          </w:rPr>
                          <w:t>oblic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drept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montat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perete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plafon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dibluri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material plastic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right"/>
                        </w:pPr>
                        <w:r>
                          <w:t>8.1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</w:pPr>
                        <w:r>
                          <w:rPr>
                            <w:b/>
                          </w:rPr>
                          <w:t>5104071</w:t>
                        </w:r>
                        <w:r>
                          <w:t xml:space="preserve"> - </w:t>
                        </w:r>
                        <w:proofErr w:type="spellStart"/>
                        <w:r>
                          <w:t>Aplica</w:t>
                        </w:r>
                        <w:proofErr w:type="spellEnd"/>
                        <w:r>
                          <w:t xml:space="preserve"> aminopl.dul.e27,oblica ,60w,tip aa-o,simb.b11323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center"/>
                        </w:pPr>
                        <w:proofErr w:type="spellStart"/>
                        <w:r>
                          <w:t>buc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SecondaryTableData10"/>
                          <w:jc w:val="right"/>
                        </w:pPr>
                        <w:r>
                          <w:t>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RLE2RC58F - </w:t>
                        </w:r>
                        <w:proofErr w:type="spellStart"/>
                        <w:r>
                          <w:rPr>
                            <w:b w:val="0"/>
                          </w:rPr>
                          <w:t>Desfacerea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pavajelor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carosabile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dale de </w:t>
                        </w:r>
                        <w:proofErr w:type="spellStart"/>
                        <w:r>
                          <w:rPr>
                            <w:b w:val="0"/>
                          </w:rPr>
                          <w:t>beton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prefabricate (</w:t>
                        </w:r>
                        <w:proofErr w:type="spellStart"/>
                        <w:r>
                          <w:rPr>
                            <w:b w:val="0"/>
                          </w:rPr>
                          <w:t>pavele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carosabile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bazalt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mp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425.00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DI10A1-asim - </w:t>
                        </w:r>
                        <w:proofErr w:type="spellStart"/>
                        <w:r>
                          <w:rPr>
                            <w:b w:val="0"/>
                          </w:rPr>
                          <w:t>Pavaje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din </w:t>
                        </w:r>
                        <w:proofErr w:type="spellStart"/>
                        <w:r>
                          <w:rPr>
                            <w:b w:val="0"/>
                          </w:rPr>
                          <w:t>pavele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normale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  cu  </w:t>
                        </w:r>
                        <w:proofErr w:type="spellStart"/>
                        <w:r>
                          <w:rPr>
                            <w:b w:val="0"/>
                          </w:rPr>
                          <w:t>rosturi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nebitumate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montate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nisip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 w:val="0"/>
                          </w:rPr>
                          <w:t>pavele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recuperate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mp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TRB05A12 - </w:t>
                        </w:r>
                        <w:proofErr w:type="spellStart"/>
                        <w:r>
                          <w:rPr>
                            <w:b w:val="0"/>
                          </w:rPr>
                          <w:t>Transportul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materialelor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prin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purtat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direct.materiale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comode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sub 25 kg </w:t>
                        </w:r>
                        <w:proofErr w:type="spellStart"/>
                        <w:r>
                          <w:rPr>
                            <w:b w:val="0"/>
                          </w:rPr>
                          <w:t>distanta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20m 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tona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TRI1AA02C2-asim - </w:t>
                        </w:r>
                        <w:proofErr w:type="spellStart"/>
                        <w:r>
                          <w:rPr>
                            <w:b w:val="0"/>
                          </w:rPr>
                          <w:t>Incarcarea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materialelor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grupa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a-</w:t>
                        </w:r>
                        <w:proofErr w:type="spellStart"/>
                        <w:r>
                          <w:rPr>
                            <w:b w:val="0"/>
                          </w:rPr>
                          <w:t>grele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b w:val="0"/>
                          </w:rPr>
                          <w:t>bulgari,prin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aruncare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rampa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sau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teren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-auto categ.2 - </w:t>
                        </w:r>
                        <w:proofErr w:type="spellStart"/>
                        <w:r>
                          <w:rPr>
                            <w:b w:val="0"/>
                          </w:rPr>
                          <w:t>asimilat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pavele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tona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TRA01A06 - </w:t>
                        </w:r>
                        <w:proofErr w:type="spellStart"/>
                        <w:r>
                          <w:rPr>
                            <w:b w:val="0"/>
                          </w:rPr>
                          <w:t>Transportul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rutier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b w:val="0"/>
                          </w:rPr>
                          <w:t>materialelor</w:t>
                        </w:r>
                        <w:proofErr w:type="gramStart"/>
                        <w:r>
                          <w:rPr>
                            <w:b w:val="0"/>
                          </w:rPr>
                          <w:t>,semifabricatelor</w:t>
                        </w:r>
                        <w:proofErr w:type="spellEnd"/>
                        <w:proofErr w:type="gram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autobasculanta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dist.=   6 km. 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tona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DI10A1 - </w:t>
                        </w:r>
                        <w:proofErr w:type="spellStart"/>
                        <w:r>
                          <w:rPr>
                            <w:b w:val="0"/>
                          </w:rPr>
                          <w:t>Pavaje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 w:val="0"/>
                          </w:rPr>
                          <w:t>pavele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normale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  cu  </w:t>
                        </w:r>
                        <w:proofErr w:type="spellStart"/>
                        <w:r>
                          <w:rPr>
                            <w:b w:val="0"/>
                          </w:rPr>
                          <w:t>rosturi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nebitumate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 w:val="0"/>
                          </w:rPr>
                          <w:t>montate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strat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 w:val="0"/>
                          </w:rPr>
                          <w:t>nisip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5 cm </w:t>
                        </w:r>
                        <w:proofErr w:type="spellStart"/>
                        <w:r>
                          <w:rPr>
                            <w:b w:val="0"/>
                          </w:rPr>
                          <w:t>grosime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r>
                          <w:t>mp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425.00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right"/>
                        </w:pPr>
                        <w:r>
                          <w:t>14.1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30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</w:pPr>
                        <w:r>
                          <w:rPr>
                            <w:b/>
                          </w:rPr>
                          <w:t>2800330</w:t>
                        </w:r>
                        <w:r>
                          <w:t xml:space="preserve"> - </w:t>
                        </w:r>
                        <w:proofErr w:type="spellStart"/>
                        <w:r>
                          <w:t>Pavele</w:t>
                        </w:r>
                        <w:proofErr w:type="spellEnd"/>
                        <w:r>
                          <w:t xml:space="preserve"> pref. din </w:t>
                        </w:r>
                        <w:proofErr w:type="spellStart"/>
                        <w:r>
                          <w:t>beton</w:t>
                        </w:r>
                        <w:proofErr w:type="spellEnd"/>
                        <w:r>
                          <w:t xml:space="preserve"> color.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10"/>
                          <w:jc w:val="center"/>
                        </w:pPr>
                        <w:r>
                          <w:t>mp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SecondaryTableData10"/>
                          <w:jc w:val="right"/>
                        </w:pPr>
                        <w:r>
                          <w:t>425.00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SecondaryTableData10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10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1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0"/>
                    </w:trPr>
                    <w:tc>
                      <w:tcPr>
                        <w:tcW w:w="11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00"/>
              <w:gridCol w:w="2600"/>
              <w:gridCol w:w="4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8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Deviz</w:t>
                  </w:r>
                  <w:proofErr w:type="spellEnd"/>
                  <w:r>
                    <w:t xml:space="preserve"> "</w:t>
                  </w:r>
                  <w:r>
                    <w:t xml:space="preserve">0005.1." - </w:t>
                  </w:r>
                  <w:proofErr w:type="spellStart"/>
                  <w:r>
                    <w:t>Formular</w:t>
                  </w:r>
                  <w:proofErr w:type="spellEnd"/>
                  <w:r>
                    <w:t xml:space="preserve"> F3</w:t>
                  </w:r>
                </w:p>
              </w:tc>
              <w:tc>
                <w:tcPr>
                  <w:tcW w:w="2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Pagina</w:t>
                  </w:r>
                  <w:proofErr w:type="spellEnd"/>
                  <w:r>
                    <w:t xml:space="preserve"> 2 din</w:t>
                  </w:r>
                </w:p>
              </w:tc>
              <w:tc>
                <w:tcPr>
                  <w:tcW w:w="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r>
                    <w:t xml:space="preserve"> 3</w:t>
                  </w: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3841" w:rsidRDefault="00C13841">
            <w:pPr>
              <w:pStyle w:val="EMPTYCELLSTYLE"/>
              <w:pageBreakBefore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00"/>
              <w:gridCol w:w="3000"/>
              <w:gridCol w:w="40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Antet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stanga</w:t>
                  </w:r>
                  <w:proofErr w:type="spellEnd"/>
                </w:p>
              </w:tc>
              <w:tc>
                <w:tcPr>
                  <w:tcW w:w="30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4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eDevize</w:t>
                  </w:r>
                  <w:proofErr w:type="spellEnd"/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31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8200" w:type="dxa"/>
                        <w:gridSpan w:val="4"/>
                        <w:tcBorders>
                          <w:top w:val="single" w:sz="8" w:space="0" w:color="4F4F4F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TEHNICA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  <w:tcBorders>
                          <w:top w:val="single" w:sz="8" w:space="0" w:color="4F4F4F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SECTIUNEA FINANCIARA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Nr.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 xml:space="preserve">Capitol de </w:t>
                        </w:r>
                        <w:proofErr w:type="spellStart"/>
                        <w:r>
                          <w:t>lucrari</w:t>
                        </w:r>
                        <w:proofErr w:type="spellEnd"/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U.M.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Cantitatea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Pretul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unitar</w:t>
                        </w:r>
                        <w:proofErr w:type="spellEnd"/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TOTALUL</w:t>
                        </w:r>
                        <w:r>
                          <w:br/>
                          <w:t>(</w:t>
                        </w:r>
                        <w:proofErr w:type="spellStart"/>
                        <w:r>
                          <w:t>fara</w:t>
                        </w:r>
                        <w:proofErr w:type="spellEnd"/>
                        <w:r>
                          <w:t xml:space="preserve"> TVA)</w:t>
                        </w:r>
                        <w:r>
                          <w:br/>
                          <w:t>- Lei -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4F4F4F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5 = 3 x 4</w:t>
                        </w: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80"/>
                    <w:gridCol w:w="5480"/>
                    <w:gridCol w:w="800"/>
                    <w:gridCol w:w="1240"/>
                    <w:gridCol w:w="140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5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</w:pPr>
                        <w:r>
                          <w:t xml:space="preserve">TRA01A06 - </w:t>
                        </w:r>
                        <w:proofErr w:type="spellStart"/>
                        <w:r>
                          <w:rPr>
                            <w:b w:val="0"/>
                          </w:rPr>
                          <w:t>Transportul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rutier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b w:val="0"/>
                          </w:rPr>
                          <w:t>materialelor</w:t>
                        </w:r>
                        <w:proofErr w:type="gramStart"/>
                        <w:r>
                          <w:rPr>
                            <w:b w:val="0"/>
                          </w:rPr>
                          <w:t>,semifabricatelor</w:t>
                        </w:r>
                        <w:proofErr w:type="spellEnd"/>
                        <w:proofErr w:type="gramEnd"/>
                        <w:r>
                          <w:rPr>
                            <w:b w:val="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 w:val="0"/>
                          </w:rPr>
                          <w:t>autobasculanta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</w:rPr>
                          <w:t>pe</w:t>
                        </w:r>
                        <w:proofErr w:type="spellEnd"/>
                        <w:r>
                          <w:rPr>
                            <w:b w:val="0"/>
                          </w:rPr>
                          <w:t xml:space="preserve"> dist.=   6 km.  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center"/>
                        </w:pPr>
                        <w:proofErr w:type="spellStart"/>
                        <w:r>
                          <w:t>tona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9.30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material: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proofErr w:type="spellStart"/>
                        <w:r>
                          <w:t>utilaj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680" w:type="dxa"/>
                        <w:vMerge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5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01"/>
                          <w:jc w:val="right"/>
                        </w:pPr>
                        <w:r>
                          <w:t>transport:</w:t>
                        </w:r>
                      </w:p>
                    </w:tc>
                    <w:tc>
                      <w:tcPr>
                        <w:tcW w:w="14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01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7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00"/>
              <w:gridCol w:w="1660"/>
              <w:gridCol w:w="1360"/>
              <w:gridCol w:w="1360"/>
              <w:gridCol w:w="1360"/>
              <w:gridCol w:w="1360"/>
              <w:gridCol w:w="15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1100" w:type="dxa"/>
                  <w:gridSpan w:val="7"/>
                  <w:tcBorders>
                    <w:top w:val="single" w:sz="8" w:space="0" w:color="4F4F4F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500"/>
                    <w:gridCol w:w="1500"/>
                    <w:gridCol w:w="160"/>
                    <w:gridCol w:w="1360"/>
                    <w:gridCol w:w="1360"/>
                    <w:gridCol w:w="1360"/>
                    <w:gridCol w:w="1360"/>
                    <w:gridCol w:w="15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000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13841" w:rsidRDefault="004164F6">
                        <w:pPr>
                          <w:pStyle w:val="TableHeader"/>
                        </w:pPr>
                        <w:r>
                          <w:t>TOTAL 1 (</w:t>
                        </w:r>
                        <w:proofErr w:type="spellStart"/>
                        <w:r>
                          <w:t>Cheltuieli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directe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1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36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500" w:type="dxa"/>
                      </w:tcPr>
                      <w:p w:rsidR="00C13841" w:rsidRDefault="00C13841">
                        <w:pPr>
                          <w:pStyle w:val="EMPTYCELLSTYLE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50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Greutate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Materiale</w:t>
                        </w:r>
                        <w:proofErr w:type="spellEnd"/>
                        <w:r>
                          <w:t xml:space="preserve"> (tone)</w:t>
                        </w:r>
                      </w:p>
                    </w:tc>
                    <w:tc>
                      <w:tcPr>
                        <w:tcW w:w="16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 xml:space="preserve">Ore </w:t>
                        </w:r>
                        <w:proofErr w:type="spellStart"/>
                        <w:r>
                          <w:t>Manopera</w:t>
                        </w:r>
                        <w:proofErr w:type="spellEnd"/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Material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Manopera</w:t>
                        </w:r>
                        <w:proofErr w:type="spellEnd"/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proofErr w:type="spellStart"/>
                        <w:r>
                          <w:t>Utilaj</w:t>
                        </w:r>
                        <w:proofErr w:type="spellEnd"/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Transport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3841" w:rsidRDefault="004164F6">
                        <w:pPr>
                          <w:pStyle w:val="TableHeader"/>
                          <w:jc w:val="center"/>
                        </w:pPr>
                        <w:r>
                          <w:t>TOTAL</w:t>
                        </w: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50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6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5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6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proofErr w:type="spellStart"/>
                  <w:r>
                    <w:t>Recapitulatie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proofErr w:type="spellStart"/>
                  <w:r>
                    <w:t>Valoare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r>
                    <w:t>Material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proofErr w:type="spellStart"/>
                  <w:r>
                    <w:t>Manopera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proofErr w:type="spellStart"/>
                  <w:r>
                    <w:t>Utilaj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r>
                    <w:t>Transport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Header"/>
                    <w:jc w:val="center"/>
                  </w:pPr>
                  <w:r>
                    <w:t>TOTAL</w:t>
                  </w: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25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6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Group"/>
                  </w:pPr>
                  <w:proofErr w:type="spellStart"/>
                  <w:r>
                    <w:rPr>
                      <w:b/>
                    </w:rPr>
                    <w:t>Alte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cheltuieli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directe</w:t>
                  </w:r>
                  <w:proofErr w:type="spellEnd"/>
                </w:p>
              </w:tc>
              <w:tc>
                <w:tcPr>
                  <w:tcW w:w="6940" w:type="dxa"/>
                  <w:gridSpan w:val="5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r>
                    <w:t>CAS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r>
                    <w:t>CASS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proofErr w:type="spellStart"/>
                  <w:r>
                    <w:t>Somaj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r>
                    <w:t xml:space="preserve">Fond de </w:t>
                  </w:r>
                  <w:proofErr w:type="spellStart"/>
                  <w:r>
                    <w:t>risc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r>
                    <w:t xml:space="preserve">Fond de </w:t>
                  </w:r>
                  <w:proofErr w:type="spellStart"/>
                  <w:r>
                    <w:t>garantare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proofErr w:type="spellStart"/>
                  <w:r>
                    <w:t>Concedii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indemnizatii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Group"/>
                  </w:pPr>
                  <w:r>
                    <w:rPr>
                      <w:b/>
                    </w:rPr>
                    <w:t xml:space="preserve">T2 = T1 + </w:t>
                  </w:r>
                  <w:proofErr w:type="spellStart"/>
                  <w:r>
                    <w:rPr>
                      <w:b/>
                    </w:rPr>
                    <w:t>Alte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cheltuieli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directe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6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Group"/>
                  </w:pPr>
                  <w:proofErr w:type="spellStart"/>
                  <w:r>
                    <w:rPr>
                      <w:b/>
                    </w:rPr>
                    <w:t>Cheltuieli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indirecte</w:t>
                  </w:r>
                  <w:proofErr w:type="spellEnd"/>
                </w:p>
              </w:tc>
              <w:tc>
                <w:tcPr>
                  <w:tcW w:w="6940" w:type="dxa"/>
                  <w:gridSpan w:val="5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proofErr w:type="spellStart"/>
                  <w:r>
                    <w:t>Cheltuieli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indirecte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Group"/>
                  </w:pPr>
                  <w:r>
                    <w:rPr>
                      <w:b/>
                    </w:rPr>
                    <w:t xml:space="preserve">T3 = T2 + </w:t>
                  </w:r>
                  <w:proofErr w:type="spellStart"/>
                  <w:r>
                    <w:rPr>
                      <w:b/>
                    </w:rPr>
                    <w:t>Cheltuieli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indirecte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6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8" w:space="0" w:color="4F4F4F"/>
                    <w:left w:val="single" w:sz="8" w:space="0" w:color="4F4F4F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200" w:type="dxa"/>
                    <w:bottom w:w="0" w:type="dxa"/>
                    <w:right w:w="0" w:type="dxa"/>
                  </w:tcMar>
                  <w:vAlign w:val="center"/>
                </w:tcPr>
                <w:p w:rsidR="00C13841" w:rsidRDefault="004164F6">
                  <w:pPr>
                    <w:pStyle w:val="TableGroup"/>
                  </w:pPr>
                  <w:proofErr w:type="spellStart"/>
                  <w:r>
                    <w:rPr>
                      <w:b/>
                    </w:rPr>
                    <w:t>Beneficiu</w:t>
                  </w:r>
                  <w:proofErr w:type="spellEnd"/>
                </w:p>
              </w:tc>
              <w:tc>
                <w:tcPr>
                  <w:tcW w:w="6940" w:type="dxa"/>
                  <w:gridSpan w:val="5"/>
                  <w:tcBorders>
                    <w:top w:val="single" w:sz="4" w:space="0" w:color="FFFFFF"/>
                    <w:bottom w:val="single" w:sz="8" w:space="0" w:color="4F4F4F"/>
                    <w:right w:val="single" w:sz="4" w:space="0" w:color="FFFFFF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500" w:type="dxa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Data"/>
                  </w:pPr>
                  <w:r>
                    <w:t>Profit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Data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4164F6">
                  <w:pPr>
                    <w:pStyle w:val="TableGroup"/>
                  </w:pPr>
                  <w:r>
                    <w:rPr>
                      <w:b/>
                    </w:rPr>
                    <w:t xml:space="preserve">T4 = T3 + </w:t>
                  </w:r>
                  <w:proofErr w:type="spellStart"/>
                  <w:r>
                    <w:rPr>
                      <w:b/>
                    </w:rPr>
                    <w:t>Beneficiu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841" w:rsidRDefault="00C13841">
                  <w:pPr>
                    <w:pStyle w:val="TableGroup"/>
                    <w:jc w:val="right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50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6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13841" w:rsidRDefault="00C1384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110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000"/>
                    <w:gridCol w:w="21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00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"/>
                        </w:pPr>
                        <w:r>
                          <w:rPr>
                            <w:b/>
                          </w:rPr>
                          <w:t>TOTAL GENERAL (</w:t>
                        </w:r>
                        <w:proofErr w:type="spellStart"/>
                        <w:r>
                          <w:rPr>
                            <w:b/>
                          </w:rPr>
                          <w:t>fara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1110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000"/>
                    <w:gridCol w:w="2100"/>
                  </w:tblGrid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00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"/>
                        </w:pPr>
                        <w:r>
                          <w:rPr>
                            <w:b/>
                          </w:rPr>
                          <w:t>TVA    (20.00%)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</w:tr>
                  <w:tr w:rsidR="00C13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000" w:type="dxa"/>
                        <w:tcBorders>
                          <w:top w:val="single" w:sz="4" w:space="0" w:color="000000"/>
                          <w:left w:val="single" w:sz="8" w:space="0" w:color="4F4F4F"/>
                          <w:bottom w:val="single" w:sz="4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4164F6">
                        <w:pPr>
                          <w:pStyle w:val="TableData"/>
                        </w:pPr>
                        <w:r>
                          <w:rPr>
                            <w:b/>
                          </w:rPr>
                          <w:t>TOTAL GENERAL (</w:t>
                        </w:r>
                        <w:proofErr w:type="spellStart"/>
                        <w:r>
                          <w:rPr>
                            <w:b/>
                          </w:rPr>
                          <w:t>inclusiv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4F4F4F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841" w:rsidRDefault="00C13841">
                        <w:pPr>
                          <w:pStyle w:val="TableData"/>
                          <w:jc w:val="right"/>
                        </w:pPr>
                      </w:p>
                    </w:tc>
                  </w:tr>
                </w:tbl>
                <w:p w:rsidR="00C13841" w:rsidRDefault="00C13841">
                  <w:pPr>
                    <w:pStyle w:val="EMPTYCELLSTYLE"/>
                  </w:pP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</w:tcPr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00"/>
              <w:gridCol w:w="3600"/>
              <w:gridCol w:w="38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3600" w:type="dxa"/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</w:tcPr>
                <w:p w:rsidR="00C13841" w:rsidRDefault="00C13841">
                  <w:pPr>
                    <w:pStyle w:val="Signatures"/>
                    <w:jc w:val="center"/>
                  </w:pPr>
                </w:p>
              </w:tc>
              <w:tc>
                <w:tcPr>
                  <w:tcW w:w="3600" w:type="dxa"/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</w:tcPr>
                <w:p w:rsidR="00C13841" w:rsidRDefault="004164F6">
                  <w:pPr>
                    <w:pStyle w:val="Signatures"/>
                    <w:jc w:val="center"/>
                  </w:pPr>
                  <w:r>
                    <w:t>INTOCMIT,</w:t>
                  </w:r>
                </w:p>
              </w:tc>
              <w:tc>
                <w:tcPr>
                  <w:tcW w:w="3800" w:type="dxa"/>
                  <w:shd w:val="clear" w:color="auto" w:fill="FFFFFF"/>
                  <w:tcMar>
                    <w:top w:w="200" w:type="dxa"/>
                    <w:left w:w="100" w:type="dxa"/>
                    <w:bottom w:w="100" w:type="dxa"/>
                    <w:right w:w="100" w:type="dxa"/>
                  </w:tcMar>
                </w:tcPr>
                <w:p w:rsidR="00C13841" w:rsidRDefault="00C13841">
                  <w:pPr>
                    <w:pStyle w:val="Signatures"/>
                    <w:jc w:val="center"/>
                  </w:pP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  <w:tr w:rsidR="00C138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1100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00"/>
              <w:gridCol w:w="2600"/>
              <w:gridCol w:w="400"/>
            </w:tblGrid>
            <w:tr w:rsidR="00C138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8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proofErr w:type="spellStart"/>
                  <w:r>
                    <w:t>Deviz</w:t>
                  </w:r>
                  <w:proofErr w:type="spellEnd"/>
                  <w:r>
                    <w:t xml:space="preserve"> "0005.1." - </w:t>
                  </w:r>
                  <w:proofErr w:type="spellStart"/>
                  <w:r>
                    <w:t>Formular</w:t>
                  </w:r>
                  <w:proofErr w:type="spellEnd"/>
                  <w:r>
                    <w:t xml:space="preserve"> F3</w:t>
                  </w:r>
                </w:p>
              </w:tc>
              <w:tc>
                <w:tcPr>
                  <w:tcW w:w="2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  <w:jc w:val="right"/>
                  </w:pPr>
                  <w:proofErr w:type="spellStart"/>
                  <w:r>
                    <w:t>Pagina</w:t>
                  </w:r>
                  <w:proofErr w:type="spellEnd"/>
                  <w:r>
                    <w:t xml:space="preserve"> 3 din</w:t>
                  </w:r>
                </w:p>
              </w:tc>
              <w:tc>
                <w:tcPr>
                  <w:tcW w:w="4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3841" w:rsidRDefault="004164F6">
                  <w:pPr>
                    <w:pStyle w:val="Margins"/>
                  </w:pPr>
                  <w:r>
                    <w:t xml:space="preserve"> 3</w:t>
                  </w:r>
                </w:p>
              </w:tc>
            </w:tr>
          </w:tbl>
          <w:p w:rsidR="00C13841" w:rsidRDefault="00C13841">
            <w:pPr>
              <w:pStyle w:val="EMPTYCELLSTYLE"/>
            </w:pPr>
          </w:p>
        </w:tc>
        <w:tc>
          <w:tcPr>
            <w:tcW w:w="100" w:type="dxa"/>
          </w:tcPr>
          <w:p w:rsidR="00C13841" w:rsidRDefault="00C13841">
            <w:pPr>
              <w:pStyle w:val="EMPTYCELLSTYLE"/>
            </w:pPr>
          </w:p>
        </w:tc>
        <w:tc>
          <w:tcPr>
            <w:tcW w:w="400" w:type="dxa"/>
          </w:tcPr>
          <w:p w:rsidR="00C13841" w:rsidRDefault="00C13841">
            <w:pPr>
              <w:pStyle w:val="EMPTYCELLSTYLE"/>
            </w:pPr>
          </w:p>
        </w:tc>
      </w:tr>
    </w:tbl>
    <w:p w:rsidR="004164F6" w:rsidRDefault="004164F6"/>
    <w:sectPr w:rsidR="004164F6" w:rsidSect="00C1384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13841"/>
    <w:rsid w:val="004164F6"/>
    <w:rsid w:val="00C13841"/>
    <w:rsid w:val="00F3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sid w:val="00C13841"/>
    <w:rPr>
      <w:sz w:val="1"/>
    </w:rPr>
  </w:style>
  <w:style w:type="paragraph" w:customStyle="1" w:styleId="Default">
    <w:name w:val="Default"/>
    <w:qFormat/>
    <w:rsid w:val="00C13841"/>
    <w:rPr>
      <w:rFonts w:ascii="DejaVu Sans" w:eastAsia="DejaVu Sans" w:hAnsi="DejaVu Sans" w:cs="DejaVu Sans"/>
      <w:sz w:val="18"/>
    </w:rPr>
  </w:style>
  <w:style w:type="paragraph" w:customStyle="1" w:styleId="Margins">
    <w:name w:val="Margins"/>
    <w:basedOn w:val="Default"/>
    <w:qFormat/>
    <w:rsid w:val="00C13841"/>
    <w:rPr>
      <w:b/>
      <w:sz w:val="16"/>
    </w:rPr>
  </w:style>
  <w:style w:type="paragraph" w:customStyle="1" w:styleId="Description">
    <w:name w:val="Description"/>
    <w:basedOn w:val="Default"/>
    <w:qFormat/>
    <w:rsid w:val="00C13841"/>
  </w:style>
  <w:style w:type="paragraph" w:styleId="Title">
    <w:name w:val="Title"/>
    <w:basedOn w:val="Default"/>
    <w:qFormat/>
    <w:rsid w:val="00C13841"/>
    <w:rPr>
      <w:b/>
      <w:sz w:val="24"/>
    </w:rPr>
  </w:style>
  <w:style w:type="paragraph" w:customStyle="1" w:styleId="TableGroup">
    <w:name w:val="TableGroup"/>
    <w:basedOn w:val="Default"/>
    <w:qFormat/>
    <w:rsid w:val="00C13841"/>
  </w:style>
  <w:style w:type="paragraph" w:customStyle="1" w:styleId="TableHeader">
    <w:name w:val="TableHeader"/>
    <w:basedOn w:val="Default"/>
    <w:qFormat/>
    <w:rsid w:val="00C13841"/>
    <w:rPr>
      <w:b/>
      <w:sz w:val="16"/>
    </w:rPr>
  </w:style>
  <w:style w:type="paragraph" w:customStyle="1" w:styleId="TableData">
    <w:name w:val="TableData"/>
    <w:basedOn w:val="Default"/>
    <w:qFormat/>
    <w:rsid w:val="00C13841"/>
  </w:style>
  <w:style w:type="paragraph" w:customStyle="1" w:styleId="Signatures">
    <w:name w:val="Signatures"/>
    <w:basedOn w:val="Default"/>
    <w:qFormat/>
    <w:rsid w:val="00C13841"/>
    <w:rPr>
      <w:b/>
    </w:rPr>
  </w:style>
  <w:style w:type="paragraph" w:customStyle="1" w:styleId="TableData01">
    <w:name w:val="TableData01"/>
    <w:qFormat/>
    <w:rsid w:val="00C13841"/>
    <w:rPr>
      <w:rFonts w:ascii="DejaVu Sans" w:eastAsia="DejaVu Sans" w:hAnsi="DejaVu Sans" w:cs="DejaVu Sans"/>
      <w:b/>
      <w:sz w:val="18"/>
    </w:rPr>
  </w:style>
  <w:style w:type="paragraph" w:customStyle="1" w:styleId="SecondaryTableData">
    <w:name w:val="SecondaryTableData"/>
    <w:basedOn w:val="Default"/>
    <w:qFormat/>
    <w:rsid w:val="00C13841"/>
  </w:style>
  <w:style w:type="paragraph" w:customStyle="1" w:styleId="TableData10">
    <w:name w:val="TableData10"/>
    <w:qFormat/>
    <w:rsid w:val="00C13841"/>
    <w:rPr>
      <w:rFonts w:ascii="DejaVu Sans" w:eastAsia="DejaVu Sans" w:hAnsi="DejaVu Sans" w:cs="DejaVu Sans"/>
      <w:i/>
      <w:sz w:val="18"/>
    </w:rPr>
  </w:style>
  <w:style w:type="paragraph" w:customStyle="1" w:styleId="SecondaryTableData10">
    <w:name w:val="SecondaryTableData10"/>
    <w:qFormat/>
    <w:rsid w:val="00C13841"/>
    <w:rPr>
      <w:rFonts w:ascii="DejaVu Sans" w:eastAsia="DejaVu Sans" w:hAnsi="DejaVu Sans" w:cs="DejaVu Sans"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F513-D830-4E64-9733-1DC29A07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Ghergheci ion sefu</cp:lastModifiedBy>
  <cp:revision>2</cp:revision>
  <dcterms:created xsi:type="dcterms:W3CDTF">2016-11-22T17:32:00Z</dcterms:created>
  <dcterms:modified xsi:type="dcterms:W3CDTF">2016-11-22T17:34:00Z</dcterms:modified>
</cp:coreProperties>
</file>